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21E7C" w14:textId="77777777" w:rsidR="00B53EF7" w:rsidRPr="00B53EF7" w:rsidRDefault="00B53EF7" w:rsidP="00B53EF7">
      <w:pPr>
        <w:spacing w:before="100" w:beforeAutospacing="1" w:after="200" w:line="276" w:lineRule="atLeast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b/>
          <w:bCs/>
          <w:noProof w:val="0"/>
          <w:color w:val="0099CC"/>
          <w:kern w:val="0"/>
          <w:sz w:val="28"/>
          <w:szCs w:val="28"/>
          <w:lang w:val="it-CH" w:eastAsia="it-IT"/>
          <w14:ligatures w14:val="none"/>
        </w:rPr>
        <w:t>ISCRIZIONI</w:t>
      </w:r>
    </w:p>
    <w:p w14:paraId="0DC83BB7" w14:textId="77777777" w:rsidR="00B53EF7" w:rsidRPr="00B53EF7" w:rsidRDefault="00B53EF7" w:rsidP="00B53EF7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b/>
          <w:bCs/>
          <w:noProof w:val="0"/>
          <w:color w:val="FF6699"/>
          <w:kern w:val="0"/>
          <w:lang w:val="it-CH" w:eastAsia="it-IT"/>
          <w14:ligatures w14:val="none"/>
        </w:rPr>
        <w:t>SAMT SCUOLA ARTI E MESTIERI, TREVANO</w:t>
      </w:r>
    </w:p>
    <w:p w14:paraId="55A78597" w14:textId="77777777" w:rsidR="00B53EF7" w:rsidRPr="00B53EF7" w:rsidRDefault="00B53EF7" w:rsidP="00B53EF7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Sono aperte la preiscrizioni alla Scuola d’arti e mestieri di Trevano</w:t>
      </w:r>
    </w:p>
    <w:p w14:paraId="16BCCED8" w14:textId="77777777" w:rsidR="00B53EF7" w:rsidRPr="00B53EF7" w:rsidRDefault="00B53EF7" w:rsidP="00B53EF7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noProof w:val="0"/>
          <w:color w:val="000000"/>
          <w:kern w:val="0"/>
          <w:lang w:val="it-CH" w:eastAsia="it-IT"/>
          <w14:ligatures w14:val="none"/>
        </w:rPr>
        <w:t>termine iscrizione</w:t>
      </w:r>
      <w:r w:rsidRPr="00B53EF7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: domenica 18 maggio 2025</w:t>
      </w:r>
      <w:r w:rsidRPr="00B53EF7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br/>
      </w:r>
      <w:r w:rsidRPr="00B53EF7">
        <w:rPr>
          <w:rFonts w:ascii="Arial" w:eastAsia="Times New Roman" w:hAnsi="Arial" w:cs="Arial"/>
          <w:noProof w:val="0"/>
          <w:color w:val="000000"/>
          <w:kern w:val="0"/>
          <w:lang w:val="it-CH" w:eastAsia="it-IT"/>
          <w14:ligatures w14:val="none"/>
        </w:rPr>
        <w:t>formulario preiscrizione</w:t>
      </w:r>
      <w:r w:rsidRPr="00B53EF7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: </w:t>
      </w:r>
      <w:hyperlink r:id="rId4" w:tgtFrame="_blank" w:history="1">
        <w:r w:rsidRPr="00B53EF7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link</w:t>
        </w:r>
      </w:hyperlink>
      <w:r w:rsidRPr="00B53EF7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br/>
      </w:r>
      <w:r w:rsidRPr="00B53EF7">
        <w:rPr>
          <w:rFonts w:ascii="Arial" w:eastAsia="Times New Roman" w:hAnsi="Arial" w:cs="Arial"/>
          <w:noProof w:val="0"/>
          <w:color w:val="000000"/>
          <w:kern w:val="0"/>
          <w:lang w:val="it-CH" w:eastAsia="it-IT"/>
          <w14:ligatures w14:val="none"/>
        </w:rPr>
        <w:t>informazione</w:t>
      </w:r>
      <w:r w:rsidRPr="00B53EF7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:</w:t>
      </w:r>
      <w:r w:rsidRPr="00B53EF7"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  <w:t> </w:t>
      </w:r>
      <w:hyperlink r:id="rId5" w:tgtFrame="_blank" w:history="1">
        <w:r w:rsidRPr="00B53EF7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sito internet</w:t>
        </w:r>
      </w:hyperlink>
    </w:p>
    <w:p w14:paraId="6457F7E7" w14:textId="77777777" w:rsidR="00B53EF7" w:rsidRPr="00B53EF7" w:rsidRDefault="00B53EF7" w:rsidP="00B53EF7">
      <w:pPr>
        <w:spacing w:before="100" w:beforeAutospacing="1" w:after="200" w:line="276" w:lineRule="atLeast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b/>
          <w:bCs/>
          <w:noProof w:val="0"/>
          <w:color w:val="0099CC"/>
          <w:kern w:val="0"/>
          <w:sz w:val="28"/>
          <w:szCs w:val="28"/>
          <w:lang w:val="it-CH" w:eastAsia="it-IT"/>
          <w14:ligatures w14:val="none"/>
        </w:rPr>
        <w:t>PORTE APERTE</w:t>
      </w:r>
    </w:p>
    <w:p w14:paraId="1DCE450B" w14:textId="77777777" w:rsidR="00B53EF7" w:rsidRPr="00B53EF7" w:rsidRDefault="00B53EF7" w:rsidP="00B53EF7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b/>
          <w:bCs/>
          <w:noProof w:val="0"/>
          <w:color w:val="FF6699"/>
          <w:kern w:val="0"/>
          <w:lang w:val="it-CH" w:eastAsia="it-IT"/>
          <w14:ligatures w14:val="none"/>
        </w:rPr>
        <w:t>RSI ESPLORA IL TUO FUTURO – WORKSHOP RSI  </w:t>
      </w:r>
    </w:p>
    <w:p w14:paraId="0D3B6E99" w14:textId="77777777" w:rsidR="00B53EF7" w:rsidRPr="00B53EF7" w:rsidRDefault="00B53EF7" w:rsidP="00B53EF7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La RSI ha organizzato delle giornate dedicate alle e ai giovani dai 14 anni in su, 4 workshop dedicati ad alcune professioni RSI legate al mondo digitale</w:t>
      </w:r>
    </w:p>
    <w:p w14:paraId="3C0E8E84" w14:textId="77777777" w:rsidR="00B53EF7" w:rsidRPr="00B53EF7" w:rsidRDefault="00B53EF7" w:rsidP="00B53EF7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noProof w:val="0"/>
          <w:color w:val="000000"/>
          <w:kern w:val="0"/>
          <w:lang w:val="it-CH" w:eastAsia="it-IT"/>
          <w14:ligatures w14:val="none"/>
        </w:rPr>
        <w:t>date</w:t>
      </w:r>
      <w:r w:rsidRPr="00B53EF7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: 16. 29 aprile e 13, 14 maggio 2025</w:t>
      </w:r>
      <w:r w:rsidRPr="00B53EF7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br/>
      </w:r>
      <w:r w:rsidRPr="00B53EF7">
        <w:rPr>
          <w:rFonts w:ascii="Arial" w:eastAsia="Times New Roman" w:hAnsi="Arial" w:cs="Arial"/>
          <w:noProof w:val="0"/>
          <w:color w:val="000000"/>
          <w:kern w:val="0"/>
          <w:lang w:val="it-CH" w:eastAsia="it-IT"/>
          <w14:ligatures w14:val="none"/>
        </w:rPr>
        <w:t>informazione e iscrizione</w:t>
      </w:r>
      <w:r w:rsidRPr="00B53EF7">
        <w:rPr>
          <w:rFonts w:ascii="Arial" w:eastAsia="Times New Roman" w:hAnsi="Arial" w:cs="Arial"/>
          <w:b/>
          <w:bCs/>
          <w:noProof w:val="0"/>
          <w:color w:val="000000"/>
          <w:kern w:val="0"/>
          <w:lang w:val="it-CH" w:eastAsia="it-IT"/>
          <w14:ligatures w14:val="none"/>
        </w:rPr>
        <w:t>:</w:t>
      </w:r>
      <w:r w:rsidRPr="00B53EF7"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  <w:t> </w:t>
      </w:r>
      <w:hyperlink r:id="rId6" w:tgtFrame="_blank" w:history="1">
        <w:r w:rsidRPr="00B53EF7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link</w:t>
        </w:r>
      </w:hyperlink>
    </w:p>
    <w:p w14:paraId="157E3ADE" w14:textId="77777777" w:rsidR="00B53EF7" w:rsidRPr="00B53EF7" w:rsidRDefault="00B53EF7" w:rsidP="00B53EF7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b/>
          <w:bCs/>
          <w:noProof w:val="0"/>
          <w:color w:val="FF6699"/>
          <w:kern w:val="0"/>
          <w:lang w:val="it-CH" w:eastAsia="it-IT"/>
          <w14:ligatures w14:val="none"/>
        </w:rPr>
        <w:t>CARROSSERIE SUISSE-TICINO</w:t>
      </w:r>
    </w:p>
    <w:p w14:paraId="26A5131E" w14:textId="77777777" w:rsidR="00B53EF7" w:rsidRPr="00B53EF7" w:rsidRDefault="00B53EF7" w:rsidP="00B53EF7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Carrosserie Suisse-Ticino invita, con grande piacere, a visitare il proprio Centro di formazione professionale per scoprire le formazioni di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</w:t>
      </w:r>
    </w:p>
    <w:p w14:paraId="25DB2FC8" w14:textId="77777777" w:rsidR="00B53EF7" w:rsidRPr="00B53EF7" w:rsidRDefault="00B53EF7" w:rsidP="00B53EF7">
      <w:pPr>
        <w:shd w:val="clear" w:color="auto" w:fill="FFFFFF"/>
        <w:spacing w:before="100" w:beforeAutospacing="1" w:after="100" w:afterAutospacing="1"/>
        <w:ind w:left="714" w:hanging="357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Assistente verniciatore/trice CFP</w:t>
      </w:r>
    </w:p>
    <w:p w14:paraId="64C4C2E0" w14:textId="77777777" w:rsidR="00B53EF7" w:rsidRPr="00B53EF7" w:rsidRDefault="00B53EF7" w:rsidP="00B53EF7">
      <w:pPr>
        <w:shd w:val="clear" w:color="auto" w:fill="FFFFFF"/>
        <w:spacing w:before="100" w:beforeAutospacing="1" w:after="100" w:afterAutospacing="1"/>
        <w:ind w:left="714" w:hanging="357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Carrozziere/a verniciatore/trice AFC</w:t>
      </w:r>
    </w:p>
    <w:p w14:paraId="6B75068E" w14:textId="77777777" w:rsidR="00B53EF7" w:rsidRPr="00B53EF7" w:rsidRDefault="00B53EF7" w:rsidP="00B53EF7">
      <w:pPr>
        <w:shd w:val="clear" w:color="auto" w:fill="FFFFFF"/>
        <w:spacing w:before="100" w:beforeAutospacing="1" w:after="100" w:afterAutospacing="1"/>
        <w:ind w:left="714" w:hanging="357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Carrozziere/a lattoniere/a AFC</w:t>
      </w:r>
    </w:p>
    <w:p w14:paraId="0389671B" w14:textId="77777777" w:rsidR="00B53EF7" w:rsidRPr="00B53EF7" w:rsidRDefault="00B53EF7" w:rsidP="00B53EF7">
      <w:pPr>
        <w:shd w:val="clear" w:color="auto" w:fill="FFFFFF"/>
        <w:spacing w:before="100" w:beforeAutospacing="1" w:after="100" w:afterAutospacing="1"/>
        <w:ind w:left="714" w:hanging="357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Carrozziere/a riparatore/trice AFC</w:t>
      </w:r>
    </w:p>
    <w:p w14:paraId="4945317A" w14:textId="77777777" w:rsidR="00B53EF7" w:rsidRPr="00B53EF7" w:rsidRDefault="00B53EF7" w:rsidP="00B53EF7">
      <w:pPr>
        <w:shd w:val="clear" w:color="auto" w:fill="FFFFFF"/>
        <w:spacing w:before="100" w:beforeAutospacing="1" w:after="240"/>
        <w:ind w:hanging="36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Fabbro/a di veicoli AFC</w:t>
      </w:r>
    </w:p>
    <w:p w14:paraId="7E87F7C6" w14:textId="77777777" w:rsidR="00B53EF7" w:rsidRPr="00B53EF7" w:rsidRDefault="00B53EF7" w:rsidP="00B53EF7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data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 mercoledì 9 e 16 aprile 2025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br/>
      </w: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luogo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 Centro di formazione Carrosserie Suisse Ticino in Via baragge 15, Giubiasco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br/>
      </w: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iscrizione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 </w:t>
      </w:r>
      <w:hyperlink r:id="rId7" w:tgtFrame="_blank" w:history="1">
        <w:r w:rsidRPr="00B53EF7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link</w:t>
        </w:r>
      </w:hyperlink>
    </w:p>
    <w:p w14:paraId="41395AB2" w14:textId="77777777" w:rsidR="00B53EF7" w:rsidRPr="00B53EF7" w:rsidRDefault="00B53EF7" w:rsidP="00B53EF7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b/>
          <w:bCs/>
          <w:noProof w:val="0"/>
          <w:color w:val="FF6699"/>
          <w:kern w:val="0"/>
          <w:lang w:val="it-CH" w:eastAsia="it-IT"/>
          <w14:ligatures w14:val="none"/>
        </w:rPr>
        <w:t>CENTRO PROFESSIONALE TECNICO LUGANO-TREVANO</w:t>
      </w:r>
    </w:p>
    <w:p w14:paraId="50592A91" w14:textId="77777777" w:rsidR="00B53EF7" w:rsidRPr="00B53EF7" w:rsidRDefault="00B53EF7" w:rsidP="00B53EF7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Il Centro professionale tecnico di Lugano offre la possibilità di precipitare alla giornata di porte aperte dove si potranno osservare da vicino i seguenti rami professionali:</w:t>
      </w:r>
    </w:p>
    <w:p w14:paraId="07C2D698" w14:textId="77777777" w:rsidR="00B53EF7" w:rsidRPr="00B53EF7" w:rsidRDefault="00B53EF7" w:rsidP="00B53EF7">
      <w:pPr>
        <w:shd w:val="clear" w:color="auto" w:fill="FFFFFF"/>
        <w:spacing w:before="100" w:beforeAutospacing="1" w:after="100" w:afterAutospacing="1"/>
        <w:ind w:left="714" w:hanging="357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Alimentazione e serviti</w:t>
      </w:r>
    </w:p>
    <w:p w14:paraId="58AF377F" w14:textId="77777777" w:rsidR="00B53EF7" w:rsidRPr="00B53EF7" w:rsidRDefault="00B53EF7" w:rsidP="00B53EF7">
      <w:pPr>
        <w:shd w:val="clear" w:color="auto" w:fill="FFFFFF"/>
        <w:spacing w:before="100" w:beforeAutospacing="1" w:after="100" w:afterAutospacing="1"/>
        <w:ind w:left="714" w:hanging="357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Edilizia</w:t>
      </w:r>
    </w:p>
    <w:p w14:paraId="54F0D867" w14:textId="77777777" w:rsidR="00B53EF7" w:rsidRPr="00B53EF7" w:rsidRDefault="00B53EF7" w:rsidP="00B53EF7">
      <w:pPr>
        <w:shd w:val="clear" w:color="auto" w:fill="FFFFFF"/>
        <w:spacing w:before="100" w:beforeAutospacing="1" w:after="100" w:afterAutospacing="1"/>
        <w:ind w:left="714" w:hanging="357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Tecnico-artistica</w:t>
      </w:r>
    </w:p>
    <w:p w14:paraId="36AADC62" w14:textId="77777777" w:rsidR="00B53EF7" w:rsidRPr="00B53EF7" w:rsidRDefault="00B53EF7" w:rsidP="00B53EF7">
      <w:pPr>
        <w:shd w:val="clear" w:color="auto" w:fill="FFFFFF"/>
        <w:spacing w:before="100" w:beforeAutospacing="1" w:after="100" w:afterAutospacing="1"/>
        <w:ind w:left="714" w:hanging="357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lastRenderedPageBreak/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Chimica</w:t>
      </w:r>
    </w:p>
    <w:p w14:paraId="53D563D5" w14:textId="77777777" w:rsidR="00B53EF7" w:rsidRPr="00B53EF7" w:rsidRDefault="00B53EF7" w:rsidP="00B53EF7">
      <w:pPr>
        <w:shd w:val="clear" w:color="auto" w:fill="FFFFFF"/>
        <w:spacing w:before="100" w:beforeAutospacing="1" w:after="100" w:afterAutospacing="1"/>
        <w:ind w:left="714" w:hanging="357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Disegno</w:t>
      </w:r>
    </w:p>
    <w:p w14:paraId="3C63C01D" w14:textId="77777777" w:rsidR="00B53EF7" w:rsidRPr="00B53EF7" w:rsidRDefault="00B53EF7" w:rsidP="00B53EF7">
      <w:pPr>
        <w:shd w:val="clear" w:color="auto" w:fill="FFFFFF"/>
        <w:spacing w:before="100" w:beforeAutospacing="1" w:after="100" w:afterAutospacing="1"/>
        <w:ind w:left="714" w:hanging="357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Elettronica</w:t>
      </w:r>
    </w:p>
    <w:p w14:paraId="59CDFB4A" w14:textId="77777777" w:rsidR="00B53EF7" w:rsidRPr="00B53EF7" w:rsidRDefault="00B53EF7" w:rsidP="00B53EF7">
      <w:pPr>
        <w:shd w:val="clear" w:color="auto" w:fill="FFFFFF"/>
        <w:spacing w:before="100" w:beforeAutospacing="1" w:after="120"/>
        <w:ind w:left="714" w:hanging="357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Symbol" w:eastAsia="Times New Roman" w:hAnsi="Symbol" w:cs="Times New Roman"/>
          <w:noProof w:val="0"/>
          <w:color w:val="333333"/>
          <w:kern w:val="0"/>
          <w:lang w:val="it-CH" w:eastAsia="it-IT"/>
          <w14:ligatures w14:val="none"/>
        </w:rPr>
        <w:t>·</w:t>
      </w:r>
      <w:r w:rsidRPr="00B53EF7">
        <w:rPr>
          <w:rFonts w:ascii="Times New Roman" w:eastAsia="Times New Roman" w:hAnsi="Times New Roman" w:cs="Times New Roman"/>
          <w:noProof w:val="0"/>
          <w:color w:val="333333"/>
          <w:kern w:val="0"/>
          <w:sz w:val="14"/>
          <w:szCs w:val="14"/>
          <w:lang w:val="it-CH" w:eastAsia="it-IT"/>
          <w14:ligatures w14:val="none"/>
        </w:rPr>
        <w:t>         </w:t>
      </w: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Informatico</w:t>
      </w:r>
    </w:p>
    <w:p w14:paraId="4E2E2F28" w14:textId="77777777" w:rsidR="00B53EF7" w:rsidRPr="00B53EF7" w:rsidRDefault="00B53EF7" w:rsidP="00B53EF7">
      <w:pPr>
        <w:shd w:val="clear" w:color="auto" w:fill="FFFFFF"/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Durante questa giornata verrano anche presentate le opportunità di specializzazione e carrire dopo avere concluso l’apprendistato.</w:t>
      </w:r>
    </w:p>
    <w:p w14:paraId="5CD3F33C" w14:textId="77777777" w:rsidR="00B53EF7" w:rsidRPr="00B53EF7" w:rsidRDefault="00B53EF7" w:rsidP="00B53EF7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data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 sabato 29 marzo 2025 dalle ore 09.30 alle ore 13.00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br/>
      </w: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luogo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 Centro Professionale Tecnico Lugano-Trevano in Via Trevano 25, Canobbio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br/>
      </w:r>
      <w:r w:rsidRPr="00B53EF7">
        <w:rPr>
          <w:rFonts w:ascii="Arial" w:eastAsia="Times New Roman" w:hAnsi="Arial" w:cs="Arial"/>
          <w:noProof w:val="0"/>
          <w:color w:val="333333"/>
          <w:kern w:val="0"/>
          <w:lang w:val="it-CH" w:eastAsia="it-IT"/>
          <w14:ligatures w14:val="none"/>
        </w:rPr>
        <w:t>iscrizione</w:t>
      </w:r>
      <w:r w:rsidRPr="00B53EF7">
        <w:rPr>
          <w:rFonts w:ascii="Arial" w:eastAsia="Times New Roman" w:hAnsi="Arial" w:cs="Arial"/>
          <w:b/>
          <w:bCs/>
          <w:noProof w:val="0"/>
          <w:color w:val="333333"/>
          <w:kern w:val="0"/>
          <w:lang w:val="it-CH" w:eastAsia="it-IT"/>
          <w14:ligatures w14:val="none"/>
        </w:rPr>
        <w:t>: </w:t>
      </w:r>
      <w:hyperlink r:id="rId8" w:tgtFrame="_blank" w:history="1">
        <w:r w:rsidRPr="00B53EF7">
          <w:rPr>
            <w:rFonts w:ascii="Arial" w:eastAsia="Times New Roman" w:hAnsi="Arial" w:cs="Arial"/>
            <w:b/>
            <w:bCs/>
            <w:noProof w:val="0"/>
            <w:color w:val="0000FF"/>
            <w:kern w:val="0"/>
            <w:u w:val="single"/>
            <w:lang w:val="it-CH" w:eastAsia="it-IT"/>
            <w14:ligatures w14:val="none"/>
          </w:rPr>
          <w:t>link</w:t>
        </w:r>
      </w:hyperlink>
    </w:p>
    <w:p w14:paraId="4A273F9B" w14:textId="77777777" w:rsidR="00B53EF7" w:rsidRPr="00B53EF7" w:rsidRDefault="00B53EF7" w:rsidP="00B53EF7">
      <w:pPr>
        <w:spacing w:before="100" w:beforeAutospacing="1" w:after="12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lang w:val="it-CH" w:eastAsia="it-IT"/>
          <w14:ligatures w14:val="none"/>
        </w:rPr>
        <w:t>Tutti i posti di tirocinio disponibili si possono consultare all’indirizzo </w:t>
      </w:r>
      <w:hyperlink r:id="rId9" w:tgtFrame="_blank" w:history="1">
        <w:r w:rsidRPr="00B53EF7">
          <w:rPr>
            <w:rFonts w:ascii="Arial" w:eastAsia="Times New Roman" w:hAnsi="Arial" w:cs="Arial"/>
            <w:noProof w:val="0"/>
            <w:color w:val="0000FF"/>
            <w:kern w:val="0"/>
            <w:sz w:val="20"/>
            <w:szCs w:val="20"/>
            <w:u w:val="single"/>
            <w:lang w:val="it-CH" w:eastAsia="it-IT"/>
            <w14:ligatures w14:val="none"/>
          </w:rPr>
          <w:t>www.orientamento.ch/tirocinio</w:t>
        </w:r>
      </w:hyperlink>
      <w:r w:rsidRPr="00B53EF7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lang w:val="it-CH" w:eastAsia="it-IT"/>
          <w14:ligatures w14:val="none"/>
        </w:rPr>
        <w:t>.</w:t>
      </w:r>
    </w:p>
    <w:p w14:paraId="5EBFEBFB" w14:textId="77777777" w:rsidR="00B53EF7" w:rsidRPr="00B53EF7" w:rsidRDefault="00B53EF7" w:rsidP="00B53EF7">
      <w:pPr>
        <w:shd w:val="clear" w:color="auto" w:fill="FFFFFF"/>
        <w:spacing w:before="100" w:beforeAutospacing="1" w:after="240"/>
        <w:rPr>
          <w:rFonts w:ascii="Helvetica" w:eastAsia="Times New Roman" w:hAnsi="Helvetica" w:cs="Times New Roman"/>
          <w:noProof w:val="0"/>
          <w:color w:val="000000"/>
          <w:kern w:val="0"/>
          <w:lang w:val="it-CH" w:eastAsia="it-IT"/>
          <w14:ligatures w14:val="none"/>
        </w:rPr>
      </w:pPr>
      <w:r w:rsidRPr="00B53EF7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lang w:val="it-CH" w:eastAsia="it-IT"/>
          <w14:ligatures w14:val="none"/>
        </w:rPr>
        <w:t>Ulteriori informazioni su eventi, stage e altro proposte possono essere approfondite sul sito </w:t>
      </w:r>
      <w:hyperlink r:id="rId10" w:tgtFrame="_blank" w:history="1">
        <w:r w:rsidRPr="00B53EF7">
          <w:rPr>
            <w:rFonts w:ascii="Arial" w:eastAsia="Times New Roman" w:hAnsi="Arial" w:cs="Arial"/>
            <w:noProof w:val="0"/>
            <w:color w:val="0000FF"/>
            <w:kern w:val="0"/>
            <w:sz w:val="20"/>
            <w:szCs w:val="20"/>
            <w:u w:val="single"/>
            <w:lang w:val="it-CH" w:eastAsia="it-IT"/>
            <w14:ligatures w14:val="none"/>
          </w:rPr>
          <w:t>www.ti.ch/bacheca</w:t>
        </w:r>
      </w:hyperlink>
      <w:r w:rsidRPr="00B53EF7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lang w:val="it-CH" w:eastAsia="it-IT"/>
          <w14:ligatures w14:val="none"/>
        </w:rPr>
        <w:t> nella sezione “</w:t>
      </w:r>
      <w:hyperlink r:id="rId11" w:tgtFrame="_blank" w:history="1">
        <w:r w:rsidRPr="00B53EF7">
          <w:rPr>
            <w:rFonts w:ascii="Arial" w:eastAsia="Times New Roman" w:hAnsi="Arial" w:cs="Arial"/>
            <w:noProof w:val="0"/>
            <w:color w:val="0000FF"/>
            <w:kern w:val="0"/>
            <w:sz w:val="20"/>
            <w:szCs w:val="20"/>
            <w:u w:val="single"/>
            <w:lang w:val="it-CH" w:eastAsia="it-IT"/>
            <w14:ligatures w14:val="none"/>
          </w:rPr>
          <w:t>+15</w:t>
        </w:r>
      </w:hyperlink>
      <w:r w:rsidRPr="00B53EF7">
        <w:rPr>
          <w:rFonts w:ascii="Arial" w:eastAsia="Times New Roman" w:hAnsi="Arial" w:cs="Arial"/>
          <w:noProof w:val="0"/>
          <w:color w:val="000000"/>
          <w:kern w:val="0"/>
          <w:sz w:val="20"/>
          <w:szCs w:val="20"/>
          <w:lang w:val="it-CH" w:eastAsia="it-IT"/>
          <w14:ligatures w14:val="none"/>
        </w:rPr>
        <w:t>”</w:t>
      </w:r>
    </w:p>
    <w:p w14:paraId="03CCF1C0" w14:textId="77777777" w:rsidR="00B53EF7" w:rsidRPr="00B53EF7" w:rsidRDefault="00B53EF7" w:rsidP="00B53EF7">
      <w:pPr>
        <w:rPr>
          <w:rFonts w:ascii="Times New Roman" w:eastAsia="Times New Roman" w:hAnsi="Times New Roman" w:cs="Times New Roman"/>
          <w:noProof w:val="0"/>
          <w:kern w:val="0"/>
          <w:lang w:val="it-CH" w:eastAsia="it-IT"/>
          <w14:ligatures w14:val="none"/>
        </w:rPr>
      </w:pPr>
    </w:p>
    <w:p w14:paraId="2CD494AB" w14:textId="77777777" w:rsidR="003F7F0A" w:rsidRPr="00B53EF7" w:rsidRDefault="003F7F0A">
      <w:pPr>
        <w:rPr>
          <w:lang w:val="it-CH"/>
        </w:rPr>
      </w:pPr>
    </w:p>
    <w:sectPr w:rsidR="003F7F0A" w:rsidRPr="00B53EF7" w:rsidSect="00F6299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EF7"/>
    <w:rsid w:val="00194D35"/>
    <w:rsid w:val="00270CFD"/>
    <w:rsid w:val="003F7F0A"/>
    <w:rsid w:val="00B53EF7"/>
    <w:rsid w:val="00F6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1399A65"/>
  <w15:chartTrackingRefBased/>
  <w15:docId w15:val="{F06A2713-C435-A74F-ADB7-EDF2791B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53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3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3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3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3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3E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3E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3E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3E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3EF7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3EF7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3EF7"/>
    <w:rPr>
      <w:rFonts w:eastAsiaTheme="majorEastAsia" w:cstheme="majorBidi"/>
      <w:noProof/>
      <w:color w:val="0F4761" w:themeColor="accent1" w:themeShade="BF"/>
      <w:sz w:val="28"/>
      <w:szCs w:val="2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3EF7"/>
    <w:rPr>
      <w:rFonts w:eastAsiaTheme="majorEastAsia" w:cstheme="majorBidi"/>
      <w:i/>
      <w:iCs/>
      <w:noProof/>
      <w:color w:val="0F4761" w:themeColor="accent1" w:themeShade="BF"/>
      <w:lang w:val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3EF7"/>
    <w:rPr>
      <w:rFonts w:eastAsiaTheme="majorEastAsia" w:cstheme="majorBidi"/>
      <w:noProof/>
      <w:color w:val="0F4761" w:themeColor="accent1" w:themeShade="BF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3EF7"/>
    <w:rPr>
      <w:rFonts w:eastAsiaTheme="majorEastAsia" w:cstheme="majorBidi"/>
      <w:i/>
      <w:iCs/>
      <w:noProof/>
      <w:color w:val="595959" w:themeColor="text1" w:themeTint="A6"/>
      <w:lang w:val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3EF7"/>
    <w:rPr>
      <w:rFonts w:eastAsiaTheme="majorEastAsia" w:cstheme="majorBidi"/>
      <w:noProof/>
      <w:color w:val="595959" w:themeColor="text1" w:themeTint="A6"/>
      <w:lang w:val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3EF7"/>
    <w:rPr>
      <w:rFonts w:eastAsiaTheme="majorEastAsia" w:cstheme="majorBidi"/>
      <w:i/>
      <w:iCs/>
      <w:noProof/>
      <w:color w:val="272727" w:themeColor="text1" w:themeTint="D8"/>
      <w:lang w:val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3EF7"/>
    <w:rPr>
      <w:rFonts w:eastAsiaTheme="majorEastAsia" w:cstheme="majorBidi"/>
      <w:noProof/>
      <w:color w:val="272727" w:themeColor="text1" w:themeTint="D8"/>
      <w:lang w:val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3E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3EF7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3E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3EF7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3E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3EF7"/>
    <w:rPr>
      <w:i/>
      <w:iCs/>
      <w:noProof/>
      <w:color w:val="404040" w:themeColor="text1" w:themeTint="BF"/>
      <w:lang w:val="it-IT"/>
    </w:rPr>
  </w:style>
  <w:style w:type="paragraph" w:styleId="Paragrafoelenco">
    <w:name w:val="List Paragraph"/>
    <w:basedOn w:val="Normale"/>
    <w:uiPriority w:val="34"/>
    <w:qFormat/>
    <w:rsid w:val="00B53EF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3EF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3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3EF7"/>
    <w:rPr>
      <w:i/>
      <w:iCs/>
      <w:noProof/>
      <w:color w:val="0F4761" w:themeColor="accent1" w:themeShade="BF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B53EF7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Carpredefinitoparagrafo"/>
    <w:rsid w:val="00B53EF7"/>
  </w:style>
  <w:style w:type="character" w:styleId="Collegamentoipertestuale">
    <w:name w:val="Hyperlink"/>
    <w:basedOn w:val="Carpredefinitoparagrafo"/>
    <w:uiPriority w:val="99"/>
    <w:semiHidden/>
    <w:unhideWhenUsed/>
    <w:rsid w:val="00B53E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ntbrite.it/e/biglietti-porte-aperte-centro-professionale-tecnico-lugano-trevano-1244354721469?aff=oddtdtcreato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eventbrite.it/e/biglietti-porte-aperte-carrosserie-suisse-ticino-109603324794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plora-futuro-25.evento.rsi.ch/" TargetMode="External"/><Relationship Id="rId11" Type="http://schemas.openxmlformats.org/officeDocument/2006/relationships/hyperlink" Target="https://www4.ti.ch/decs/ds/uosp/bacheca?tx_tichdecsbacheca_bachecaannunci%5Bover%5D=15&amp;cHash=26857e973851a78a252c1ba03864a062" TargetMode="External"/><Relationship Id="rId5" Type="http://schemas.openxmlformats.org/officeDocument/2006/relationships/hyperlink" Target="https://www.cpttrevano.ti.ch/index.php/sam" TargetMode="External"/><Relationship Id="rId10" Type="http://schemas.openxmlformats.org/officeDocument/2006/relationships/hyperlink" Target="http://www.ti.ch/bacheca" TargetMode="External"/><Relationship Id="rId4" Type="http://schemas.openxmlformats.org/officeDocument/2006/relationships/hyperlink" Target="https://moduli.edu.ti.ch/view.php?id=243934" TargetMode="External"/><Relationship Id="rId9" Type="http://schemas.openxmlformats.org/officeDocument/2006/relationships/hyperlink" Target="http://www.orientamento.ch/tirocini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Bianchi</dc:creator>
  <cp:keywords/>
  <dc:description/>
  <cp:lastModifiedBy>Daniele Bianchi</cp:lastModifiedBy>
  <cp:revision>1</cp:revision>
  <dcterms:created xsi:type="dcterms:W3CDTF">2025-03-16T14:36:00Z</dcterms:created>
  <dcterms:modified xsi:type="dcterms:W3CDTF">2025-03-16T14:36:00Z</dcterms:modified>
</cp:coreProperties>
</file>